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5B1E7807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r w:rsidR="00BA3EAD" w:rsidRPr="00BA3EAD">
        <w:rPr>
          <w:rFonts w:cstheme="minorHAnsi"/>
          <w:bCs w:val="0"/>
          <w:sz w:val="20"/>
          <w:szCs w:val="20"/>
        </w:rPr>
        <w:t>Świadczenia rodzicielskie, w tym zasiłek macierzyński i zasiłek opiekuńczy</w:t>
      </w:r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5ADD2595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„Świadczenia rodzicielskie, w tym zasiłek macierzyński i zasiłek opiekuńczy”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C24A4" w14:textId="77777777" w:rsidR="00F4142E" w:rsidRDefault="00F4142E" w:rsidP="00423B51">
      <w:pPr>
        <w:spacing w:after="0" w:line="240" w:lineRule="auto"/>
      </w:pPr>
      <w:r>
        <w:separator/>
      </w:r>
    </w:p>
  </w:endnote>
  <w:endnote w:type="continuationSeparator" w:id="0">
    <w:p w14:paraId="57D01ADE" w14:textId="77777777" w:rsidR="00F4142E" w:rsidRDefault="00F4142E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CED2D" w14:textId="77777777" w:rsidR="00F4142E" w:rsidRDefault="00F4142E" w:rsidP="00423B51">
      <w:pPr>
        <w:spacing w:after="0" w:line="240" w:lineRule="auto"/>
      </w:pPr>
      <w:r>
        <w:separator/>
      </w:r>
    </w:p>
  </w:footnote>
  <w:footnote w:type="continuationSeparator" w:id="0">
    <w:p w14:paraId="3725AF85" w14:textId="77777777" w:rsidR="00F4142E" w:rsidRDefault="00F4142E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F234F"/>
    <w:rsid w:val="00CF6F45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2026-07-30T05:10:00Z</dcterms:created>
  <dcterms:modified xsi:type="dcterms:W3CDTF">2026-07-30T05:10:00Z</dcterms:modified>
</cp:coreProperties>
</file>