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242A21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D51A44">
        <w:rPr>
          <w:b/>
          <w:bCs/>
          <w:sz w:val="16"/>
          <w:szCs w:val="16"/>
        </w:rPr>
        <w:t xml:space="preserve"> 02</w:t>
      </w:r>
      <w:r w:rsidR="00080259">
        <w:rPr>
          <w:b/>
          <w:bCs/>
          <w:sz w:val="16"/>
          <w:szCs w:val="16"/>
        </w:rPr>
        <w:t>.06</w:t>
      </w:r>
      <w:r w:rsidR="00200313">
        <w:rPr>
          <w:b/>
          <w:bCs/>
          <w:sz w:val="16"/>
          <w:szCs w:val="16"/>
        </w:rPr>
        <w:t>.2025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D51A44" w:rsidRPr="00D51A44">
        <w:rPr>
          <w:b/>
          <w:bCs/>
          <w:sz w:val="16"/>
          <w:szCs w:val="16"/>
        </w:rPr>
        <w:t>Ustalanie okresu zasiłkowego oraz przyznawanie prawa d</w:t>
      </w:r>
      <w:r w:rsidR="00D51A44">
        <w:rPr>
          <w:b/>
          <w:bCs/>
          <w:sz w:val="16"/>
          <w:szCs w:val="16"/>
        </w:rPr>
        <w:t>o świadczenia rehabilitacyjnego</w:t>
      </w:r>
      <w:r w:rsidR="00242A21" w:rsidRPr="00242A21">
        <w:rPr>
          <w:b/>
          <w:bCs/>
          <w:sz w:val="16"/>
          <w:szCs w:val="16"/>
        </w:rPr>
        <w:t>.</w:t>
      </w:r>
      <w:r w:rsidR="00242A21">
        <w:rPr>
          <w:b/>
          <w:bCs/>
          <w:sz w:val="16"/>
          <w:szCs w:val="16"/>
        </w:rPr>
        <w:t>”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8D3ED3" w:rsidRPr="008D3ED3" w:rsidRDefault="004A2645" w:rsidP="008D3ED3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8D3ED3">
        <w:rPr>
          <w:bCs/>
          <w:sz w:val="16"/>
          <w:szCs w:val="16"/>
        </w:rPr>
        <w:t>Pani/Pana dane osobowe będą przetwarzane w celu przeprowadzenia szkolenia</w:t>
      </w:r>
      <w:r w:rsidR="00D5239F" w:rsidRPr="008D3ED3">
        <w:rPr>
          <w:b/>
          <w:bCs/>
          <w:sz w:val="16"/>
          <w:szCs w:val="16"/>
        </w:rPr>
        <w:t xml:space="preserve"> „</w:t>
      </w:r>
      <w:r w:rsidR="008D3ED3" w:rsidRPr="008D3ED3">
        <w:rPr>
          <w:b/>
          <w:bCs/>
          <w:sz w:val="16"/>
          <w:szCs w:val="16"/>
        </w:rPr>
        <w:t>Zasady rozliczania i tryb postepowania w sprawach rozliczania składek na FUS,FUZ,FP,FGŚP.</w:t>
      </w:r>
      <w:r w:rsidR="008D3ED3">
        <w:rPr>
          <w:b/>
          <w:bCs/>
          <w:sz w:val="16"/>
          <w:szCs w:val="16"/>
        </w:rPr>
        <w:t>”</w:t>
      </w:r>
      <w:bookmarkStart w:id="0" w:name="_GoBack"/>
      <w:bookmarkEnd w:id="0"/>
    </w:p>
    <w:p w:rsidR="004A2645" w:rsidRPr="008D3ED3" w:rsidRDefault="004A2645" w:rsidP="008D3ED3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8D3ED3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F225F"/>
    <w:rsid w:val="00200313"/>
    <w:rsid w:val="00230C9C"/>
    <w:rsid w:val="002379C7"/>
    <w:rsid w:val="00242A21"/>
    <w:rsid w:val="00250765"/>
    <w:rsid w:val="002A6474"/>
    <w:rsid w:val="002E14E1"/>
    <w:rsid w:val="002E506B"/>
    <w:rsid w:val="003B4FB5"/>
    <w:rsid w:val="004037EB"/>
    <w:rsid w:val="004A2645"/>
    <w:rsid w:val="00573BDD"/>
    <w:rsid w:val="006027CD"/>
    <w:rsid w:val="008D3ED3"/>
    <w:rsid w:val="009A2B6D"/>
    <w:rsid w:val="00B62D97"/>
    <w:rsid w:val="00D51A44"/>
    <w:rsid w:val="00D5239F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Orzech, Katarzyna</cp:lastModifiedBy>
  <cp:revision>9</cp:revision>
  <dcterms:created xsi:type="dcterms:W3CDTF">2023-11-07T10:49:00Z</dcterms:created>
  <dcterms:modified xsi:type="dcterms:W3CDTF">2025-06-13T08:24:00Z</dcterms:modified>
</cp:coreProperties>
</file>